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8440" w14:textId="77777777" w:rsidR="00CB1EAC" w:rsidRDefault="00491FE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6846D" wp14:editId="5596846E">
            <wp:extent cx="1757393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9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8441" w14:textId="77777777" w:rsidR="00CB1EAC" w:rsidRDefault="00CB1EAC">
      <w:pPr>
        <w:pStyle w:val="BodyText"/>
        <w:spacing w:before="7"/>
        <w:rPr>
          <w:rFonts w:ascii="Times New Roman"/>
          <w:sz w:val="8"/>
        </w:rPr>
      </w:pPr>
    </w:p>
    <w:p w14:paraId="55968442" w14:textId="77777777" w:rsidR="00CB1EAC" w:rsidRDefault="00491FEB">
      <w:pPr>
        <w:pStyle w:val="Heading1"/>
        <w:spacing w:before="100"/>
      </w:pPr>
      <w:r>
        <w:t>OCPG BOARD MEETING AGENDA</w:t>
      </w:r>
    </w:p>
    <w:p w14:paraId="55968443" w14:textId="77777777" w:rsidR="00CB1EAC" w:rsidRDefault="00491FEB">
      <w:pPr>
        <w:spacing w:before="1"/>
        <w:ind w:left="1936" w:right="1546"/>
        <w:jc w:val="center"/>
        <w:rPr>
          <w:b/>
          <w:sz w:val="24"/>
        </w:rPr>
      </w:pPr>
      <w:r>
        <w:rPr>
          <w:b/>
          <w:sz w:val="24"/>
        </w:rPr>
        <w:t>Thursday April 9, 2020 10:00 – 11:30AM</w:t>
      </w:r>
    </w:p>
    <w:p w14:paraId="55968444" w14:textId="77777777" w:rsidR="00CB1EAC" w:rsidRDefault="00CB1EAC">
      <w:pPr>
        <w:pStyle w:val="BodyText"/>
        <w:rPr>
          <w:b/>
        </w:rPr>
      </w:pPr>
    </w:p>
    <w:p w14:paraId="55968445" w14:textId="77777777" w:rsidR="00CB1EAC" w:rsidRDefault="00491FEB">
      <w:pPr>
        <w:ind w:left="1934" w:right="1546"/>
        <w:jc w:val="center"/>
        <w:rPr>
          <w:sz w:val="20"/>
        </w:rPr>
      </w:pPr>
      <w:r>
        <w:rPr>
          <w:color w:val="5F6367"/>
          <w:sz w:val="20"/>
        </w:rPr>
        <w:t>Rescheduled from March 19, 2020</w:t>
      </w:r>
    </w:p>
    <w:p w14:paraId="55968446" w14:textId="77777777" w:rsidR="00CB1EAC" w:rsidRDefault="00CB1EAC">
      <w:pPr>
        <w:pStyle w:val="BodyText"/>
        <w:spacing w:before="10"/>
        <w:rPr>
          <w:sz w:val="19"/>
        </w:rPr>
      </w:pPr>
    </w:p>
    <w:p w14:paraId="55968447" w14:textId="77777777" w:rsidR="00CB1EAC" w:rsidRDefault="00491FEB">
      <w:pPr>
        <w:ind w:left="2406" w:right="2015" w:firstLine="90"/>
        <w:jc w:val="center"/>
        <w:rPr>
          <w:sz w:val="20"/>
        </w:rPr>
      </w:pPr>
      <w:r>
        <w:rPr>
          <w:color w:val="5F6367"/>
          <w:sz w:val="20"/>
        </w:rPr>
        <w:t xml:space="preserve">Remote </w:t>
      </w:r>
      <w:hyperlink r:id="rId6">
        <w:r>
          <w:rPr>
            <w:color w:val="5F6367"/>
            <w:sz w:val="20"/>
            <w:u w:val="single" w:color="5F6367"/>
          </w:rPr>
          <w:t>: https://www.gotomeet.me/OregonCounc</w:t>
        </w:r>
        <w:r>
          <w:rPr>
            <w:color w:val="5F6367"/>
            <w:sz w:val="20"/>
          </w:rPr>
          <w:t>il</w:t>
        </w:r>
      </w:hyperlink>
      <w:r>
        <w:rPr>
          <w:color w:val="5F6367"/>
          <w:sz w:val="20"/>
        </w:rPr>
        <w:t xml:space="preserve"> 646.749.3122 Access Code: 600-860-245 (audio pin</w:t>
      </w:r>
      <w:r>
        <w:rPr>
          <w:color w:val="5F6367"/>
          <w:spacing w:val="-23"/>
          <w:sz w:val="20"/>
        </w:rPr>
        <w:t xml:space="preserve"> </w:t>
      </w:r>
      <w:r>
        <w:rPr>
          <w:color w:val="5F6367"/>
          <w:sz w:val="20"/>
        </w:rPr>
        <w:t>33#)</w:t>
      </w:r>
    </w:p>
    <w:p w14:paraId="55968448" w14:textId="77777777" w:rsidR="00CB1EAC" w:rsidRDefault="00CB1EAC">
      <w:pPr>
        <w:pStyle w:val="BodyText"/>
      </w:pPr>
    </w:p>
    <w:p w14:paraId="55968449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53"/>
        <w:rPr>
          <w:sz w:val="24"/>
        </w:rPr>
      </w:pPr>
      <w:r>
        <w:rPr>
          <w:sz w:val="24"/>
        </w:rPr>
        <w:t>Call to Order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</w:p>
    <w:p w14:paraId="5596844A" w14:textId="77777777" w:rsidR="00CB1EAC" w:rsidRDefault="00CB1EAC">
      <w:pPr>
        <w:pStyle w:val="BodyText"/>
        <w:spacing w:before="5"/>
        <w:rPr>
          <w:sz w:val="29"/>
        </w:rPr>
      </w:pPr>
    </w:p>
    <w:p w14:paraId="5596844B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Public Comment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</w:p>
    <w:p w14:paraId="5596844C" w14:textId="77777777" w:rsidR="00CB1EAC" w:rsidRDefault="00CB1EAC">
      <w:pPr>
        <w:pStyle w:val="BodyText"/>
        <w:spacing w:before="2"/>
        <w:rPr>
          <w:sz w:val="29"/>
        </w:rPr>
      </w:pPr>
    </w:p>
    <w:p w14:paraId="5596844D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Review Proposed Agenda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4E" w14:textId="77777777" w:rsidR="00CB1EAC" w:rsidRDefault="00CB1EAC">
      <w:pPr>
        <w:pStyle w:val="BodyText"/>
        <w:spacing w:before="3"/>
        <w:rPr>
          <w:sz w:val="29"/>
        </w:rPr>
      </w:pPr>
    </w:p>
    <w:p w14:paraId="5596844F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Directors discussion/election</w:t>
      </w:r>
      <w:r>
        <w:rPr>
          <w:spacing w:val="-3"/>
          <w:sz w:val="24"/>
        </w:rPr>
        <w:t xml:space="preserve"> </w:t>
      </w:r>
      <w:r>
        <w:rPr>
          <w:sz w:val="24"/>
        </w:rPr>
        <w:t>(Hynes):</w:t>
      </w:r>
    </w:p>
    <w:p w14:paraId="55968450" w14:textId="620A82E5" w:rsidR="00CB1EAC" w:rsidRDefault="006B50F8">
      <w:pPr>
        <w:pStyle w:val="ListParagraph"/>
        <w:numPr>
          <w:ilvl w:val="1"/>
          <w:numId w:val="1"/>
        </w:numPr>
        <w:tabs>
          <w:tab w:val="left" w:pos="1552"/>
        </w:tabs>
        <w:spacing w:before="61"/>
        <w:rPr>
          <w:sz w:val="24"/>
        </w:rPr>
      </w:pPr>
      <w:r>
        <w:rPr>
          <w:sz w:val="24"/>
        </w:rPr>
        <w:t>Ex Of</w:t>
      </w:r>
      <w:r w:rsidR="00491FEB">
        <w:rPr>
          <w:sz w:val="24"/>
        </w:rPr>
        <w:t>f</w:t>
      </w:r>
      <w:r>
        <w:rPr>
          <w:sz w:val="24"/>
        </w:rPr>
        <w:t xml:space="preserve">icio: </w:t>
      </w:r>
      <w:r w:rsidR="00491FEB">
        <w:rPr>
          <w:sz w:val="24"/>
        </w:rPr>
        <w:t>Sharon</w:t>
      </w:r>
      <w:r w:rsidR="00491FEB">
        <w:rPr>
          <w:spacing w:val="-2"/>
          <w:sz w:val="24"/>
        </w:rPr>
        <w:t xml:space="preserve"> </w:t>
      </w:r>
      <w:r w:rsidR="00491FEB">
        <w:rPr>
          <w:sz w:val="24"/>
        </w:rPr>
        <w:t>Williams</w:t>
      </w:r>
    </w:p>
    <w:p w14:paraId="55968451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8"/>
        <w:rPr>
          <w:sz w:val="24"/>
        </w:rPr>
      </w:pPr>
      <w:r>
        <w:rPr>
          <w:sz w:val="24"/>
        </w:rPr>
        <w:t>Candidate: Kitty</w:t>
      </w:r>
      <w:r>
        <w:rPr>
          <w:spacing w:val="-1"/>
          <w:sz w:val="24"/>
        </w:rPr>
        <w:t xml:space="preserve"> </w:t>
      </w:r>
      <w:r>
        <w:rPr>
          <w:sz w:val="24"/>
        </w:rPr>
        <w:t>Martz</w:t>
      </w:r>
      <w:bookmarkStart w:id="0" w:name="_GoBack"/>
      <w:bookmarkEnd w:id="0"/>
    </w:p>
    <w:p w14:paraId="55968452" w14:textId="77777777" w:rsidR="00CB1EAC" w:rsidRDefault="00CB1EAC">
      <w:pPr>
        <w:pStyle w:val="BodyText"/>
        <w:spacing w:before="5"/>
        <w:rPr>
          <w:sz w:val="29"/>
        </w:rPr>
      </w:pPr>
    </w:p>
    <w:p w14:paraId="55968453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Review Minutes of January 23, 2020</w:t>
      </w:r>
      <w:r>
        <w:rPr>
          <w:spacing w:val="-6"/>
          <w:sz w:val="24"/>
        </w:rPr>
        <w:t xml:space="preserve"> </w:t>
      </w:r>
      <w:r>
        <w:rPr>
          <w:sz w:val="24"/>
        </w:rPr>
        <w:t>(Shaw)</w:t>
      </w:r>
    </w:p>
    <w:p w14:paraId="55968454" w14:textId="77777777" w:rsidR="00CB1EAC" w:rsidRDefault="00CB1EAC">
      <w:pPr>
        <w:pStyle w:val="BodyText"/>
        <w:spacing w:before="3"/>
        <w:rPr>
          <w:sz w:val="29"/>
        </w:rPr>
      </w:pPr>
    </w:p>
    <w:p w14:paraId="55968455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14:paraId="55968456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Brief Financial Update (Hynes/Marotta)</w:t>
      </w:r>
    </w:p>
    <w:p w14:paraId="55968457" w14:textId="77777777" w:rsidR="00CB1EAC" w:rsidRDefault="00CB1EAC">
      <w:pPr>
        <w:pStyle w:val="BodyText"/>
        <w:spacing w:before="4"/>
        <w:rPr>
          <w:sz w:val="29"/>
        </w:rPr>
      </w:pPr>
    </w:p>
    <w:p w14:paraId="55968458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55968459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ind w:left="1551"/>
        <w:rPr>
          <w:sz w:val="24"/>
        </w:rPr>
      </w:pPr>
      <w:r>
        <w:rPr>
          <w:sz w:val="24"/>
        </w:rPr>
        <w:t>OCPG Bylaws</w:t>
      </w:r>
      <w:r>
        <w:rPr>
          <w:spacing w:val="-2"/>
          <w:sz w:val="24"/>
        </w:rPr>
        <w:t xml:space="preserve"> </w:t>
      </w:r>
      <w:r>
        <w:rPr>
          <w:sz w:val="24"/>
        </w:rPr>
        <w:t>(Coe/Hynes)</w:t>
      </w:r>
    </w:p>
    <w:p w14:paraId="5596845A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Research Institute Concept</w:t>
      </w:r>
      <w:r>
        <w:rPr>
          <w:spacing w:val="-4"/>
          <w:sz w:val="24"/>
        </w:rPr>
        <w:t xml:space="preserve"> </w:t>
      </w:r>
      <w:r>
        <w:rPr>
          <w:sz w:val="24"/>
        </w:rPr>
        <w:t>(Coe)</w:t>
      </w:r>
    </w:p>
    <w:p w14:paraId="5596845C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8"/>
        <w:ind w:left="1551"/>
        <w:rPr>
          <w:sz w:val="24"/>
        </w:rPr>
      </w:pPr>
      <w:r>
        <w:rPr>
          <w:sz w:val="24"/>
        </w:rPr>
        <w:t>Bank account: Investment 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(All)</w:t>
      </w:r>
    </w:p>
    <w:p w14:paraId="5596845D" w14:textId="77777777" w:rsidR="00CB1EAC" w:rsidRDefault="00CB1EAC">
      <w:pPr>
        <w:pStyle w:val="BodyText"/>
        <w:spacing w:before="3"/>
        <w:rPr>
          <w:sz w:val="29"/>
        </w:rPr>
      </w:pPr>
    </w:p>
    <w:p w14:paraId="5596845E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Legislative Update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(All)</w:t>
      </w:r>
    </w:p>
    <w:p w14:paraId="5596845F" w14:textId="77777777" w:rsidR="00CB1EAC" w:rsidRDefault="00CB1EAC">
      <w:pPr>
        <w:pStyle w:val="BodyText"/>
        <w:spacing w:before="5"/>
        <w:rPr>
          <w:sz w:val="29"/>
        </w:rPr>
      </w:pPr>
    </w:p>
    <w:p w14:paraId="55968460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Informal Reports &amp; Updates as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</w:p>
    <w:p w14:paraId="55968461" w14:textId="77777777" w:rsidR="00CB1EAC" w:rsidRDefault="00CB1EAC">
      <w:pPr>
        <w:pStyle w:val="BodyText"/>
        <w:spacing w:before="2"/>
        <w:rPr>
          <w:sz w:val="29"/>
        </w:rPr>
      </w:pPr>
    </w:p>
    <w:p w14:paraId="55968462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Call for New Business/Future Agenda Items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63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Overview of Workforce Development Contract</w:t>
      </w:r>
      <w:r>
        <w:rPr>
          <w:spacing w:val="-6"/>
          <w:sz w:val="24"/>
        </w:rPr>
        <w:t xml:space="preserve"> </w:t>
      </w:r>
      <w:r>
        <w:rPr>
          <w:sz w:val="24"/>
        </w:rPr>
        <w:t>(Coe)</w:t>
      </w:r>
    </w:p>
    <w:p w14:paraId="55968464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Strategic Plan</w:t>
      </w:r>
      <w:r>
        <w:rPr>
          <w:spacing w:val="-4"/>
          <w:sz w:val="24"/>
        </w:rPr>
        <w:t xml:space="preserve"> </w:t>
      </w:r>
      <w:r>
        <w:rPr>
          <w:sz w:val="24"/>
        </w:rPr>
        <w:t>(continued)</w:t>
      </w:r>
    </w:p>
    <w:p w14:paraId="55968465" w14:textId="77777777" w:rsidR="00CB1EAC" w:rsidRDefault="00CB1EAC">
      <w:pPr>
        <w:pStyle w:val="BodyText"/>
        <w:spacing w:before="2"/>
        <w:rPr>
          <w:sz w:val="29"/>
        </w:rPr>
      </w:pPr>
    </w:p>
    <w:p w14:paraId="55968467" w14:textId="706CEC97" w:rsidR="00CB1EAC" w:rsidRPr="00FE02C2" w:rsidRDefault="00491FEB" w:rsidP="00FE02C2">
      <w:pPr>
        <w:pStyle w:val="ListParagraph"/>
        <w:numPr>
          <w:ilvl w:val="0"/>
          <w:numId w:val="1"/>
        </w:numPr>
        <w:tabs>
          <w:tab w:val="left" w:pos="924"/>
        </w:tabs>
        <w:spacing w:before="5"/>
        <w:ind w:left="947" w:right="529" w:hanging="476"/>
        <w:rPr>
          <w:sz w:val="29"/>
        </w:rPr>
      </w:pPr>
      <w:r>
        <w:rPr>
          <w:sz w:val="24"/>
        </w:rPr>
        <w:t>Next Regular Meeting: May</w:t>
      </w:r>
      <w:r w:rsidR="00D43806">
        <w:rPr>
          <w:sz w:val="24"/>
        </w:rPr>
        <w:t xml:space="preserve"> 28</w:t>
      </w:r>
      <w:r>
        <w:rPr>
          <w:sz w:val="24"/>
        </w:rPr>
        <w:t>, 2020 10:00 – 11:30 Location to be</w:t>
      </w:r>
      <w:r w:rsidRPr="00FE02C2">
        <w:rPr>
          <w:spacing w:val="-30"/>
          <w:sz w:val="24"/>
        </w:rPr>
        <w:t xml:space="preserve"> </w:t>
      </w:r>
      <w:r>
        <w:rPr>
          <w:sz w:val="24"/>
        </w:rPr>
        <w:t xml:space="preserve">determined. </w:t>
      </w:r>
      <w:r w:rsidR="00FE02C2">
        <w:rPr>
          <w:sz w:val="24"/>
        </w:rPr>
        <w:br/>
      </w:r>
    </w:p>
    <w:p w14:paraId="55968468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rPr>
          <w:sz w:val="24"/>
        </w:rPr>
      </w:pPr>
      <w:r>
        <w:rPr>
          <w:sz w:val="24"/>
        </w:rPr>
        <w:t>A</w:t>
      </w:r>
      <w:r>
        <w:rPr>
          <w:sz w:val="24"/>
        </w:rPr>
        <w:t>djournment</w:t>
      </w:r>
      <w:r>
        <w:rPr>
          <w:spacing w:val="-1"/>
          <w:sz w:val="24"/>
        </w:rPr>
        <w:t xml:space="preserve"> </w:t>
      </w:r>
      <w:r>
        <w:rPr>
          <w:sz w:val="24"/>
        </w:rPr>
        <w:t>(Coe)</w:t>
      </w:r>
    </w:p>
    <w:p w14:paraId="55968469" w14:textId="77777777" w:rsidR="00CB1EAC" w:rsidRDefault="00CB1EAC">
      <w:pPr>
        <w:pStyle w:val="BodyText"/>
        <w:rPr>
          <w:sz w:val="20"/>
        </w:rPr>
      </w:pPr>
    </w:p>
    <w:p w14:paraId="5596846A" w14:textId="77777777" w:rsidR="00CB1EAC" w:rsidRDefault="00CB1EAC">
      <w:pPr>
        <w:pStyle w:val="BodyText"/>
        <w:spacing w:before="8"/>
        <w:rPr>
          <w:sz w:val="20"/>
        </w:rPr>
      </w:pPr>
    </w:p>
    <w:p w14:paraId="5596846B" w14:textId="77777777" w:rsidR="00CB1EAC" w:rsidRDefault="00491FEB">
      <w:pPr>
        <w:ind w:left="1936" w:right="1546"/>
        <w:jc w:val="center"/>
        <w:rPr>
          <w:sz w:val="20"/>
        </w:rPr>
      </w:pPr>
      <w:r>
        <w:rPr>
          <w:sz w:val="20"/>
        </w:rPr>
        <w:t xml:space="preserve">PO Box 30118 | Portland, OR 97294 | </w:t>
      </w:r>
      <w:hyperlink r:id="rId7">
        <w:r>
          <w:rPr>
            <w:sz w:val="20"/>
          </w:rPr>
          <w:t>www.oregoncpg.org</w:t>
        </w:r>
      </w:hyperlink>
    </w:p>
    <w:p w14:paraId="5596846C" w14:textId="77777777" w:rsidR="00CB1EAC" w:rsidRDefault="00491FEB">
      <w:pPr>
        <w:spacing w:before="181"/>
        <w:ind w:left="1936" w:right="1546"/>
        <w:jc w:val="center"/>
        <w:rPr>
          <w:i/>
          <w:sz w:val="20"/>
        </w:rPr>
      </w:pPr>
      <w:r>
        <w:rPr>
          <w:i/>
          <w:sz w:val="20"/>
        </w:rPr>
        <w:t>The Oregon Affiliate of the National Council on Problem Gambling</w:t>
      </w:r>
    </w:p>
    <w:sectPr w:rsidR="00CB1EAC">
      <w:type w:val="continuous"/>
      <w:pgSz w:w="12240" w:h="15840"/>
      <w:pgMar w:top="6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77E"/>
    <w:multiLevelType w:val="hybridMultilevel"/>
    <w:tmpl w:val="FC308B62"/>
    <w:lvl w:ilvl="0" w:tplc="D7742CF8">
      <w:start w:val="1"/>
      <w:numFmt w:val="decimal"/>
      <w:lvlText w:val="%1."/>
      <w:lvlJc w:val="left"/>
      <w:pPr>
        <w:ind w:left="923" w:hanging="452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1" w:tplc="A57AD782">
      <w:start w:val="1"/>
      <w:numFmt w:val="lowerLetter"/>
      <w:lvlText w:val="%2."/>
      <w:lvlJc w:val="left"/>
      <w:pPr>
        <w:ind w:left="1552" w:hanging="360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en-US"/>
      </w:rPr>
    </w:lvl>
    <w:lvl w:ilvl="2" w:tplc="3A7029B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C3FACD5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CE040BD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618A0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16A7F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1BA513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490CAB5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C"/>
    <w:rsid w:val="00133544"/>
    <w:rsid w:val="002D0833"/>
    <w:rsid w:val="00491FEB"/>
    <w:rsid w:val="005D3C2D"/>
    <w:rsid w:val="006B50F8"/>
    <w:rsid w:val="00CB1EAC"/>
    <w:rsid w:val="00D43806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8440"/>
  <w15:docId w15:val="{7367CAB2-F392-41C9-9823-B67DBBB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935" w:right="1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3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oncp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meet.me/OregonCounc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BOARD MEETING AGENDA</dc:title>
  <dc:creator>Julie Hynes</dc:creator>
  <cp:lastModifiedBy>Julie Hynes</cp:lastModifiedBy>
  <cp:revision>4</cp:revision>
  <dcterms:created xsi:type="dcterms:W3CDTF">2020-04-03T21:25:00Z</dcterms:created>
  <dcterms:modified xsi:type="dcterms:W3CDTF">2020-04-03T21:26:00Z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2020-04-03T00:00:00Z</vt:filetime>
  </property>
</Properties>
</file>